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06" w:type="dxa"/>
        <w:tblInd w:w="-431" w:type="dxa"/>
        <w:tblLook w:val="04A0" w:firstRow="1" w:lastRow="0" w:firstColumn="1" w:lastColumn="0" w:noHBand="0" w:noVBand="1"/>
      </w:tblPr>
      <w:tblGrid>
        <w:gridCol w:w="911"/>
        <w:gridCol w:w="14995"/>
      </w:tblGrid>
      <w:tr w:rsidR="00385739" w:rsidTr="00DD0278">
        <w:trPr>
          <w:trHeight w:val="758"/>
        </w:trPr>
        <w:tc>
          <w:tcPr>
            <w:tcW w:w="911" w:type="dxa"/>
            <w:shd w:val="clear" w:color="auto" w:fill="9CC2E5" w:themeFill="accent1" w:themeFillTint="99"/>
            <w:textDirection w:val="btLr"/>
          </w:tcPr>
          <w:p w:rsidR="002462FD" w:rsidRPr="00385739" w:rsidRDefault="00385739" w:rsidP="00385739">
            <w:pPr>
              <w:ind w:left="113" w:right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Cs w:val="36"/>
                <w:lang w:eastAsia="en-GB"/>
              </w:rPr>
              <w:drawing>
                <wp:inline distT="0" distB="0" distL="0" distR="0">
                  <wp:extent cx="360000" cy="360000"/>
                  <wp:effectExtent l="0" t="0" r="2540" b="2540"/>
                  <wp:docPr id="1" name="Picture 1" descr="C:\Users\ros.monaghan\AppData\Local\Microsoft\Windows\INetCache\Content.MSO\E327A6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.monaghan\AppData\Local\Microsoft\Windows\INetCache\Content.MSO\E327A6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5" w:type="dxa"/>
            <w:shd w:val="clear" w:color="auto" w:fill="9CC2E5" w:themeFill="accent1" w:themeFillTint="99"/>
          </w:tcPr>
          <w:p w:rsidR="002462FD" w:rsidRPr="00385739" w:rsidRDefault="00385739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</w:pPr>
            <w:r w:rsidRPr="00385739">
              <w:rPr>
                <w:rFonts w:asciiTheme="majorHAnsi" w:eastAsia="Times New Roman" w:hAnsiTheme="majorHAnsi" w:cstheme="majorHAnsi"/>
                <w:bCs/>
                <w:color w:val="333333"/>
                <w:sz w:val="36"/>
                <w:szCs w:val="36"/>
                <w:lang w:eastAsia="en-GB"/>
              </w:rPr>
              <w:t>Year Two Maths Curriculum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385739" w:rsidRPr="00385739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Number &amp; Place Value</w:t>
            </w:r>
          </w:p>
          <w:p w:rsidR="00385739" w:rsidRPr="00385739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385739">
            <w:pPr>
              <w:outlineLvl w:val="1"/>
              <w:rPr>
                <w:rFonts w:asciiTheme="majorHAnsi" w:eastAsia="Times New Roman" w:hAnsiTheme="majorHAnsi" w:cstheme="majorHAnsi"/>
                <w:bCs/>
                <w:color w:val="333333"/>
                <w:sz w:val="28"/>
                <w:szCs w:val="36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Count in steps of 2, 3, and 5 from 0, and in 10s from any number, forward and backward</w:t>
            </w:r>
          </w:p>
        </w:tc>
      </w:tr>
      <w:tr w:rsidR="00385739" w:rsidTr="00DD0278">
        <w:trPr>
          <w:trHeight w:val="363"/>
        </w:trPr>
        <w:tc>
          <w:tcPr>
            <w:tcW w:w="911" w:type="dxa"/>
            <w:vMerge/>
            <w:shd w:val="clear" w:color="auto" w:fill="9CC2E5" w:themeFill="accent1" w:themeFillTint="99"/>
            <w:textDirection w:val="btLr"/>
          </w:tcPr>
          <w:p w:rsidR="00385739" w:rsidRPr="002462FD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385739">
            <w:pPr>
              <w:outlineLvl w:val="1"/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recognise the place value of each digit in a two-digit number (10s, 1s)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Identify, represent and estimate numbers using different representations, including the number line</w:t>
            </w:r>
          </w:p>
        </w:tc>
      </w:tr>
      <w:tr w:rsidR="002462FD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outlineLvl w:val="1"/>
              <w:rPr>
                <w:rFonts w:asciiTheme="majorHAnsi" w:eastAsia="Times New Roman" w:hAnsiTheme="majorHAnsi" w:cstheme="majorHAnsi"/>
                <w:bCs/>
                <w:color w:val="333333"/>
                <w:sz w:val="28"/>
                <w:szCs w:val="36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Compare and order numbers from 0 up to 100; use &lt;, &gt; and = signs</w:t>
            </w:r>
          </w:p>
        </w:tc>
      </w:tr>
      <w:tr w:rsidR="002462FD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385739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Read and write numbers to at least 100 in numerals and in words</w:t>
            </w:r>
          </w:p>
        </w:tc>
      </w:tr>
      <w:tr w:rsidR="002462FD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385739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Use place value and number facts to solve problems.</w:t>
            </w:r>
          </w:p>
        </w:tc>
      </w:tr>
      <w:tr w:rsidR="002462FD" w:rsidTr="00DD0278">
        <w:trPr>
          <w:trHeight w:val="1506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2462FD" w:rsidRPr="002462FD" w:rsidRDefault="002462FD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Addition &amp; Subtraction</w:t>
            </w:r>
          </w:p>
          <w:p w:rsidR="002462FD" w:rsidRPr="00385739" w:rsidRDefault="002462FD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Solve problems with addition and subtraction:</w:t>
            </w:r>
          </w:p>
          <w:p w:rsidR="002462FD" w:rsidRPr="00DD0278" w:rsidRDefault="002462FD" w:rsidP="002462FD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using concrete objects and pictorial representations, including those involving numbers, quantities and measures</w:t>
            </w:r>
          </w:p>
          <w:p w:rsidR="002462FD" w:rsidRPr="00DD0278" w:rsidRDefault="002462FD" w:rsidP="002462FD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applying their increasing knowledge of mental and written methods</w:t>
            </w:r>
          </w:p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Recall and use addition and subtraction facts to 20 fluently, and derive and use related facts up to 100</w:t>
            </w:r>
          </w:p>
        </w:tc>
      </w:tr>
      <w:tr w:rsidR="002462FD" w:rsidTr="00DD0278">
        <w:trPr>
          <w:trHeight w:val="1894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Add and subtract numbers using concrete objects, pictorial representations, and mentally, including:</w:t>
            </w:r>
          </w:p>
          <w:p w:rsidR="002462FD" w:rsidRPr="00DD0278" w:rsidRDefault="002462FD" w:rsidP="002462FD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 two-digit number and 1s</w:t>
            </w:r>
          </w:p>
          <w:p w:rsidR="002462FD" w:rsidRPr="00DD0278" w:rsidRDefault="002462FD" w:rsidP="002462FD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 two-digit number and 10s</w:t>
            </w:r>
          </w:p>
          <w:p w:rsidR="002462FD" w:rsidRPr="00DD0278" w:rsidRDefault="002462FD" w:rsidP="002462FD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2 two-digit numbers</w:t>
            </w:r>
          </w:p>
          <w:p w:rsidR="002462FD" w:rsidRPr="00DD0278" w:rsidRDefault="002462FD" w:rsidP="00385739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adding 3 one-digit numbers</w:t>
            </w:r>
          </w:p>
        </w:tc>
      </w:tr>
      <w:tr w:rsidR="002462FD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Show that addition of 2 numbers can be done in any order (commutative) and subtraction of one number from another cannot</w:t>
            </w:r>
          </w:p>
        </w:tc>
      </w:tr>
      <w:tr w:rsidR="002462FD" w:rsidTr="00DD0278">
        <w:trPr>
          <w:trHeight w:val="753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Recognise and use the inverse relationship between addition and subtraction and use this to check calculations and solve missing number problems</w:t>
            </w:r>
          </w:p>
        </w:tc>
      </w:tr>
      <w:tr w:rsidR="002462FD" w:rsidTr="00DD0278">
        <w:trPr>
          <w:trHeight w:val="753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2462FD" w:rsidRPr="002462FD" w:rsidRDefault="002462FD" w:rsidP="00385739">
            <w:pPr>
              <w:ind w:left="113" w:right="113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bookmarkStart w:id="0" w:name="TOC-Ma2-2.3-Multiplication-Division"/>
            <w:bookmarkEnd w:id="0"/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Multiplication &amp; Division</w:t>
            </w:r>
          </w:p>
          <w:p w:rsidR="002462FD" w:rsidRPr="00385739" w:rsidRDefault="002462FD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Recall and use multiplication and division facts for the 2, 5 and 10 multiplication tables, including recognising odd and even numbers</w:t>
            </w:r>
          </w:p>
        </w:tc>
      </w:tr>
      <w:tr w:rsidR="002462FD" w:rsidTr="00DD0278">
        <w:trPr>
          <w:trHeight w:val="777"/>
        </w:trPr>
        <w:tc>
          <w:tcPr>
            <w:tcW w:w="911" w:type="dxa"/>
            <w:vMerge/>
            <w:shd w:val="clear" w:color="auto" w:fill="9CC2E5" w:themeFill="accent1" w:themeFillTint="99"/>
            <w:textDirection w:val="btLr"/>
          </w:tcPr>
          <w:p w:rsidR="002462FD" w:rsidRPr="00385739" w:rsidRDefault="002462FD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</w:tr>
      <w:tr w:rsidR="002462FD" w:rsidTr="00DD0278">
        <w:trPr>
          <w:trHeight w:val="363"/>
        </w:trPr>
        <w:tc>
          <w:tcPr>
            <w:tcW w:w="911" w:type="dxa"/>
            <w:vMerge/>
            <w:shd w:val="clear" w:color="auto" w:fill="9CC2E5" w:themeFill="accent1" w:themeFillTint="99"/>
            <w:textDirection w:val="btLr"/>
          </w:tcPr>
          <w:p w:rsidR="002462FD" w:rsidRPr="00385739" w:rsidRDefault="002462FD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Show that multiplication of 2 numbers can be done in any order (commutative) and division of 1 number by another cannot</w:t>
            </w:r>
          </w:p>
        </w:tc>
      </w:tr>
      <w:tr w:rsidR="002462FD" w:rsidTr="00DD0278">
        <w:trPr>
          <w:trHeight w:val="777"/>
        </w:trPr>
        <w:tc>
          <w:tcPr>
            <w:tcW w:w="911" w:type="dxa"/>
            <w:vMerge/>
            <w:shd w:val="clear" w:color="auto" w:fill="9CC2E5" w:themeFill="accent1" w:themeFillTint="99"/>
            <w:textDirection w:val="btLr"/>
          </w:tcPr>
          <w:p w:rsidR="002462FD" w:rsidRPr="00385739" w:rsidRDefault="002462FD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</w:tr>
      <w:tr w:rsidR="002462FD" w:rsidTr="00DD0278">
        <w:trPr>
          <w:cantSplit/>
          <w:trHeight w:val="510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lastRenderedPageBreak/>
              <w:t>Fractions</w:t>
            </w:r>
          </w:p>
          <w:p w:rsidR="002462FD" w:rsidRPr="00385739" w:rsidRDefault="002462FD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</w:t>
            </w:r>
            <w:r w:rsidR="00385739"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e</w:t>
            </w: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cognise, find, name and write fractions 1/3, 1/4, 2/4 and 3/4 of a length, shape, set of objects or quantity</w:t>
            </w:r>
          </w:p>
        </w:tc>
      </w:tr>
      <w:tr w:rsidR="002462FD" w:rsidTr="00DD0278">
        <w:trPr>
          <w:trHeight w:val="480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Write simple fractions, for example 1/2 of 6 = 3 and recognise the equivalence of 2/4 and 1/2.</w:t>
            </w:r>
          </w:p>
        </w:tc>
      </w:tr>
      <w:tr w:rsidR="00385739" w:rsidTr="00DD0278">
        <w:trPr>
          <w:trHeight w:val="753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385739" w:rsidRPr="002462FD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Measurement</w:t>
            </w:r>
          </w:p>
          <w:p w:rsidR="00385739" w:rsidRPr="00385739" w:rsidRDefault="00385739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Compare and order lengths, mass, volume/capacity and record the results using &gt;, &lt; and =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Recognise and use symbols for pounds (£) and pence (p); combine amounts to make a particular value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Find different combinations of coins that equal the same amounts of money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Solve simple problems in a practical context involving addition and subtraction of money of the same unit, including giving change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Compare and sequence intervals of time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Tell and write the time to five minutes, including quarter past/to the hour and draw the hands on a clock face to show these times.</w:t>
            </w:r>
          </w:p>
        </w:tc>
        <w:bookmarkStart w:id="1" w:name="_GoBack"/>
        <w:bookmarkEnd w:id="1"/>
      </w:tr>
      <w:tr w:rsidR="00385739" w:rsidTr="00DD0278">
        <w:trPr>
          <w:trHeight w:val="99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Know the number of minutes in an hour and the number of hours in a day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385739" w:rsidRPr="002462FD" w:rsidRDefault="00385739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Properties of Shapes</w:t>
            </w:r>
          </w:p>
          <w:p w:rsidR="00385739" w:rsidRPr="00385739" w:rsidRDefault="00385739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Identify and describe the properties of 2-D shapes, including the number of sides and line symmetry in a vertical line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Identify and describe the properties of 3-D shapes, including the number of edges, vertices and faces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Identify 2-D shapes on the surface of 3-D shapes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Pr="00385739" w:rsidRDefault="00385739" w:rsidP="00385739">
            <w:pPr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Compare and sort common 2-D and 3-D shapes and everyday objects.</w:t>
            </w:r>
          </w:p>
        </w:tc>
      </w:tr>
      <w:tr w:rsidR="002462FD" w:rsidTr="00DD0278">
        <w:trPr>
          <w:trHeight w:val="388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2462FD" w:rsidRPr="002462FD" w:rsidRDefault="002462FD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Position &amp; Direction</w:t>
            </w:r>
          </w:p>
          <w:p w:rsidR="002462FD" w:rsidRPr="00385739" w:rsidRDefault="002462FD" w:rsidP="00385739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333333"/>
                <w:szCs w:val="24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Order and arrange combinations of mathematical objects in patterns and sequences</w:t>
            </w:r>
          </w:p>
        </w:tc>
      </w:tr>
      <w:tr w:rsidR="002462FD" w:rsidTr="00DD0278">
        <w:trPr>
          <w:trHeight w:val="905"/>
        </w:trPr>
        <w:tc>
          <w:tcPr>
            <w:tcW w:w="911" w:type="dxa"/>
            <w:vMerge/>
            <w:shd w:val="clear" w:color="auto" w:fill="9CC2E5" w:themeFill="accent1" w:themeFillTint="99"/>
          </w:tcPr>
          <w:p w:rsidR="002462FD" w:rsidRPr="00385739" w:rsidRDefault="002462FD" w:rsidP="00385739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2462FD" w:rsidRPr="00DD0278" w:rsidRDefault="002462FD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Use mathematical vocabulary to describe position, direction and movement including movement in a straight line and distinguishing between rotation as a turn and in terms of right angles for quarter, half and three-quarter</w:t>
            </w:r>
            <w:r w:rsidR="00385739"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 xml:space="preserve"> turns (clockwise and anti-clock</w:t>
            </w: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wise).</w:t>
            </w:r>
          </w:p>
        </w:tc>
      </w:tr>
      <w:tr w:rsidR="00385739" w:rsidTr="00DD0278">
        <w:trPr>
          <w:trHeight w:val="363"/>
        </w:trPr>
        <w:tc>
          <w:tcPr>
            <w:tcW w:w="911" w:type="dxa"/>
            <w:vMerge w:val="restart"/>
            <w:shd w:val="clear" w:color="auto" w:fill="9CC2E5" w:themeFill="accent1" w:themeFillTint="99"/>
            <w:textDirection w:val="btLr"/>
          </w:tcPr>
          <w:p w:rsidR="00385739" w:rsidRPr="002462FD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  <w:r w:rsidRPr="00385739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S</w:t>
            </w:r>
            <w:r w:rsidRPr="002462FD"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  <w:t>tatistics</w:t>
            </w:r>
          </w:p>
          <w:p w:rsidR="00385739" w:rsidRPr="00385739" w:rsidRDefault="00385739" w:rsidP="00385739">
            <w:pPr>
              <w:ind w:left="113" w:right="113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Interpret and construct simple pictograms, tally charts, block diagrams and tables</w:t>
            </w:r>
          </w:p>
        </w:tc>
      </w:tr>
      <w:tr w:rsidR="00385739" w:rsidTr="00DD0278">
        <w:trPr>
          <w:trHeight w:val="388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Default="00385739" w:rsidP="002462FD">
            <w:pPr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Ask and answer simple questions by counting the number of objects in each category and sorting the categories by quantity</w:t>
            </w:r>
          </w:p>
        </w:tc>
      </w:tr>
      <w:tr w:rsidR="00385739" w:rsidTr="00DD0278">
        <w:trPr>
          <w:trHeight w:val="392"/>
        </w:trPr>
        <w:tc>
          <w:tcPr>
            <w:tcW w:w="911" w:type="dxa"/>
            <w:vMerge/>
            <w:shd w:val="clear" w:color="auto" w:fill="9CC2E5" w:themeFill="accent1" w:themeFillTint="99"/>
          </w:tcPr>
          <w:p w:rsidR="00385739" w:rsidRDefault="00385739" w:rsidP="002462FD">
            <w:pPr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  <w:tc>
          <w:tcPr>
            <w:tcW w:w="14995" w:type="dxa"/>
          </w:tcPr>
          <w:p w:rsidR="00385739" w:rsidRPr="00DD0278" w:rsidRDefault="00385739" w:rsidP="002462FD">
            <w:pPr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</w:pPr>
            <w:r w:rsidRPr="00DD0278">
              <w:rPr>
                <w:rFonts w:asciiTheme="majorHAnsi" w:eastAsia="Times New Roman" w:hAnsiTheme="majorHAnsi" w:cstheme="majorHAnsi"/>
                <w:color w:val="333333"/>
                <w:sz w:val="28"/>
                <w:szCs w:val="24"/>
                <w:lang w:eastAsia="en-GB"/>
              </w:rPr>
              <w:t>Ask and answer questions about totalling and comparing categorical data.</w:t>
            </w:r>
          </w:p>
        </w:tc>
      </w:tr>
    </w:tbl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Default="002462FD" w:rsidP="002462FD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bookmarkStart w:id="2" w:name="TOC-Ma2-2.2-Addition-Subtraction"/>
      <w:bookmarkEnd w:id="2"/>
    </w:p>
    <w:p w:rsid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462F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bookmarkStart w:id="3" w:name="TOC-Ma2-2.4-Fractions-"/>
      <w:bookmarkEnd w:id="3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4" w:name="TOC-Ma2-3.1-Measurement"/>
      <w:bookmarkEnd w:id="4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5" w:name="TOC-Ma2-3.2-Properties-of-Shapes"/>
      <w:bookmarkEnd w:id="5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6" w:name="TOC-Ma2-3.3-Position-Direction"/>
      <w:bookmarkEnd w:id="6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7" w:name="TOC-Ma2-4.1-Statistics"/>
      <w:bookmarkEnd w:id="7"/>
    </w:p>
    <w:p w:rsidR="002462FD" w:rsidRPr="002462FD" w:rsidRDefault="002462FD" w:rsidP="002462F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22C04" w:rsidRDefault="00822C04" w:rsidP="002462FD"/>
    <w:sectPr w:rsidR="00822C04" w:rsidSect="00246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6F85"/>
    <w:multiLevelType w:val="multilevel"/>
    <w:tmpl w:val="095C5E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7650F"/>
    <w:multiLevelType w:val="multilevel"/>
    <w:tmpl w:val="8DCEB9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D"/>
    <w:rsid w:val="002462FD"/>
    <w:rsid w:val="00385739"/>
    <w:rsid w:val="00822C04"/>
    <w:rsid w:val="00A915EE"/>
    <w:rsid w:val="00D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0FFF-D3E9-484D-8C81-458305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2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6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D9E96AFD</Template>
  <TotalTime>162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Monaghan</dc:creator>
  <cp:keywords/>
  <dc:description/>
  <cp:lastModifiedBy>Ros Monaghan</cp:lastModifiedBy>
  <cp:revision>2</cp:revision>
  <cp:lastPrinted>2020-03-20T10:49:00Z</cp:lastPrinted>
  <dcterms:created xsi:type="dcterms:W3CDTF">2020-03-20T09:59:00Z</dcterms:created>
  <dcterms:modified xsi:type="dcterms:W3CDTF">2020-03-20T17:37:00Z</dcterms:modified>
</cp:coreProperties>
</file>